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B2" w:rsidRDefault="002425B2" w:rsidP="002425B2">
      <w:pPr>
        <w:jc w:val="both"/>
        <w:rPr>
          <w:rFonts w:ascii="Verdana" w:hAnsi="Verdana"/>
          <w:sz w:val="20"/>
          <w:szCs w:val="20"/>
        </w:rPr>
      </w:pPr>
    </w:p>
    <w:p w:rsidR="002425B2" w:rsidRDefault="002425B2" w:rsidP="002425B2">
      <w:pPr>
        <w:jc w:val="center"/>
        <w:rPr>
          <w:rFonts w:ascii="Verdana" w:hAnsi="Verdana"/>
          <w:sz w:val="20"/>
          <w:szCs w:val="20"/>
        </w:rPr>
      </w:pPr>
      <w:r>
        <w:rPr>
          <w:noProof/>
          <w:lang w:val="es-ES" w:eastAsia="es-ES"/>
        </w:rPr>
        <w:drawing>
          <wp:inline distT="0" distB="0" distL="0" distR="0">
            <wp:extent cx="3390900" cy="2540000"/>
            <wp:effectExtent l="19050" t="0" r="0" b="0"/>
            <wp:docPr id="1" name="Imatge 1" descr="https://ci3.googleusercontent.com/proxy/PAqbKT3G_Ciz6YPiJ6jo8j8CWtFAskm6_U7qVPIG8U8-lx8iCOJDM0EpPOzAZtapJ3GgKiK6Xv08SgV0TIlM_biYir1aaj1CjAZEpP3fUf4=s0-d-e1-ft#http://xjgz2.nltconfirm.ionos.com/img/xjgz2/b/l3tu/19jl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PAqbKT3G_Ciz6YPiJ6jo8j8CWtFAskm6_U7qVPIG8U8-lx8iCOJDM0EpPOzAZtapJ3GgKiK6Xv08SgV0TIlM_biYir1aaj1CjAZEpP3fUf4=s0-d-e1-ft#http://xjgz2.nltconfirm.ionos.com/img/xjgz2/b/l3tu/19jlw.jpeg"/>
                    <pic:cNvPicPr>
                      <a:picLocks noChangeAspect="1" noChangeArrowheads="1"/>
                    </pic:cNvPicPr>
                  </pic:nvPicPr>
                  <pic:blipFill>
                    <a:blip r:embed="rId4" cstate="print"/>
                    <a:srcRect/>
                    <a:stretch>
                      <a:fillRect/>
                    </a:stretch>
                  </pic:blipFill>
                  <pic:spPr bwMode="auto">
                    <a:xfrm>
                      <a:off x="0" y="0"/>
                      <a:ext cx="3390900" cy="2540000"/>
                    </a:xfrm>
                    <a:prstGeom prst="rect">
                      <a:avLst/>
                    </a:prstGeom>
                    <a:noFill/>
                    <a:ln w="9525">
                      <a:noFill/>
                      <a:miter lim="800000"/>
                      <a:headEnd/>
                      <a:tailEnd/>
                    </a:ln>
                  </pic:spPr>
                </pic:pic>
              </a:graphicData>
            </a:graphic>
          </wp:inline>
        </w:drawing>
      </w:r>
    </w:p>
    <w:p w:rsidR="002425B2" w:rsidRDefault="002425B2" w:rsidP="002425B2">
      <w:pPr>
        <w:jc w:val="center"/>
        <w:rPr>
          <w:rFonts w:ascii="Verdana" w:hAnsi="Verdana"/>
          <w:sz w:val="20"/>
          <w:szCs w:val="20"/>
        </w:rPr>
      </w:pPr>
    </w:p>
    <w:p w:rsidR="002425B2" w:rsidRPr="002425B2" w:rsidRDefault="002425B2" w:rsidP="002425B2">
      <w:pPr>
        <w:jc w:val="center"/>
        <w:rPr>
          <w:rFonts w:ascii="Verdana" w:hAnsi="Verdana" w:cs="Helvetica"/>
          <w:b/>
          <w:color w:val="000000"/>
          <w:sz w:val="20"/>
          <w:szCs w:val="20"/>
        </w:rPr>
      </w:pPr>
      <w:r w:rsidRPr="002425B2">
        <w:rPr>
          <w:rFonts w:ascii="Verdana" w:hAnsi="Verdana" w:cs="Helvetica"/>
          <w:b/>
          <w:color w:val="000000"/>
          <w:sz w:val="20"/>
          <w:szCs w:val="20"/>
        </w:rPr>
        <w:t>"Perdó i Compassió", de </w:t>
      </w:r>
      <w:r w:rsidRPr="002425B2">
        <w:rPr>
          <w:rStyle w:val="hiddenspellerror"/>
          <w:rFonts w:ascii="Verdana" w:hAnsi="Verdana" w:cs="Helvetica"/>
          <w:b/>
          <w:color w:val="000000"/>
          <w:sz w:val="20"/>
          <w:szCs w:val="20"/>
        </w:rPr>
        <w:t>Laurence</w:t>
      </w:r>
      <w:r w:rsidRPr="002425B2">
        <w:rPr>
          <w:rFonts w:ascii="Verdana" w:hAnsi="Verdana" w:cs="Helvetica"/>
          <w:b/>
          <w:color w:val="000000"/>
          <w:sz w:val="20"/>
          <w:szCs w:val="20"/>
        </w:rPr>
        <w:t> </w:t>
      </w:r>
      <w:r w:rsidRPr="002425B2">
        <w:rPr>
          <w:rStyle w:val="hiddenspellerror"/>
          <w:rFonts w:ascii="Verdana" w:hAnsi="Verdana" w:cs="Helvetica"/>
          <w:b/>
          <w:color w:val="000000"/>
          <w:sz w:val="20"/>
          <w:szCs w:val="20"/>
        </w:rPr>
        <w:t>Freeman</w:t>
      </w:r>
      <w:r w:rsidRPr="002425B2">
        <w:rPr>
          <w:rFonts w:ascii="Verdana" w:hAnsi="Verdana" w:cs="Helvetica"/>
          <w:b/>
          <w:color w:val="000000"/>
          <w:sz w:val="20"/>
          <w:szCs w:val="20"/>
        </w:rPr>
        <w:t> </w:t>
      </w:r>
      <w:r w:rsidRPr="002425B2">
        <w:rPr>
          <w:rStyle w:val="hiddenspellerror"/>
          <w:rFonts w:ascii="Verdana" w:hAnsi="Verdana" w:cs="Helvetica"/>
          <w:b/>
          <w:color w:val="000000"/>
          <w:sz w:val="20"/>
          <w:szCs w:val="20"/>
        </w:rPr>
        <w:t>OSB</w:t>
      </w:r>
      <w:r w:rsidRPr="002425B2">
        <w:rPr>
          <w:rFonts w:ascii="Verdana" w:hAnsi="Verdana" w:cs="Helvetica"/>
          <w:b/>
          <w:color w:val="000000"/>
          <w:sz w:val="20"/>
          <w:szCs w:val="20"/>
        </w:rPr>
        <w:t>, extracte de "</w:t>
      </w:r>
      <w:proofErr w:type="spellStart"/>
      <w:r w:rsidRPr="002425B2">
        <w:rPr>
          <w:rStyle w:val="hiddenspellerror"/>
          <w:rFonts w:ascii="Verdana" w:hAnsi="Verdana" w:cs="Helvetica"/>
          <w:b/>
          <w:color w:val="000000"/>
          <w:sz w:val="20"/>
          <w:szCs w:val="20"/>
        </w:rPr>
        <w:t>Aspects</w:t>
      </w:r>
      <w:proofErr w:type="spellEnd"/>
      <w:r w:rsidRPr="002425B2">
        <w:rPr>
          <w:rFonts w:ascii="Verdana" w:hAnsi="Verdana" w:cs="Helvetica"/>
          <w:b/>
          <w:color w:val="000000"/>
          <w:sz w:val="20"/>
          <w:szCs w:val="20"/>
        </w:rPr>
        <w:t> </w:t>
      </w:r>
      <w:r w:rsidRPr="002425B2">
        <w:rPr>
          <w:rStyle w:val="hiddenspellerror"/>
          <w:rFonts w:ascii="Verdana" w:hAnsi="Verdana" w:cs="Helvetica"/>
          <w:b/>
          <w:color w:val="000000"/>
          <w:sz w:val="20"/>
          <w:szCs w:val="20"/>
        </w:rPr>
        <w:t>of</w:t>
      </w:r>
      <w:r w:rsidRPr="002425B2">
        <w:rPr>
          <w:rFonts w:ascii="Verdana" w:hAnsi="Verdana" w:cs="Helvetica"/>
          <w:b/>
          <w:color w:val="000000"/>
          <w:sz w:val="20"/>
          <w:szCs w:val="20"/>
        </w:rPr>
        <w:t> </w:t>
      </w:r>
      <w:proofErr w:type="spellStart"/>
      <w:r w:rsidRPr="002425B2">
        <w:rPr>
          <w:rStyle w:val="hiddenspellerror"/>
          <w:rFonts w:ascii="Verdana" w:hAnsi="Verdana" w:cs="Helvetica"/>
          <w:b/>
          <w:color w:val="000000"/>
          <w:sz w:val="20"/>
          <w:szCs w:val="20"/>
        </w:rPr>
        <w:t>Love</w:t>
      </w:r>
      <w:proofErr w:type="spellEnd"/>
      <w:r w:rsidRPr="002425B2">
        <w:rPr>
          <w:rFonts w:ascii="Verdana" w:hAnsi="Verdana" w:cs="Helvetica"/>
          <w:b/>
          <w:color w:val="000000"/>
          <w:sz w:val="20"/>
          <w:szCs w:val="20"/>
        </w:rPr>
        <w:t>" </w:t>
      </w:r>
      <w:r w:rsidRPr="002425B2">
        <w:rPr>
          <w:rStyle w:val="hiddengrammarerror"/>
          <w:rFonts w:ascii="Verdana" w:hAnsi="Verdana" w:cs="Helvetica"/>
          <w:b/>
          <w:color w:val="000000"/>
          <w:sz w:val="20"/>
          <w:szCs w:val="20"/>
        </w:rPr>
        <w:t>(</w:t>
      </w:r>
      <w:r w:rsidRPr="002425B2">
        <w:rPr>
          <w:rFonts w:ascii="Verdana" w:hAnsi="Verdana" w:cs="Helvetica"/>
          <w:b/>
          <w:color w:val="000000"/>
          <w:sz w:val="20"/>
          <w:szCs w:val="20"/>
        </w:rPr>
        <w:t>Londres: </w:t>
      </w:r>
      <w:r w:rsidRPr="002425B2">
        <w:rPr>
          <w:rStyle w:val="hiddenspellerror"/>
          <w:rFonts w:ascii="Verdana" w:hAnsi="Verdana" w:cs="Helvetica"/>
          <w:b/>
          <w:color w:val="000000"/>
          <w:sz w:val="20"/>
          <w:szCs w:val="20"/>
        </w:rPr>
        <w:t>Arthur</w:t>
      </w:r>
      <w:r w:rsidRPr="002425B2">
        <w:rPr>
          <w:rFonts w:ascii="Verdana" w:hAnsi="Verdana" w:cs="Helvetica"/>
          <w:b/>
          <w:color w:val="000000"/>
          <w:sz w:val="20"/>
          <w:szCs w:val="20"/>
        </w:rPr>
        <w:t> James, 1997), pàg. 72-74.</w:t>
      </w:r>
      <w:r w:rsidRPr="002425B2">
        <w:rPr>
          <w:rFonts w:ascii="Verdana" w:hAnsi="Verdana" w:cs="Helvetica"/>
          <w:b/>
          <w:color w:val="000000"/>
          <w:sz w:val="20"/>
          <w:szCs w:val="20"/>
        </w:rPr>
        <w:br/>
      </w:r>
      <w:r w:rsidRPr="002425B2">
        <w:rPr>
          <w:rFonts w:ascii="Verdana" w:hAnsi="Verdana" w:cs="Helvetica"/>
          <w:b/>
          <w:color w:val="000000"/>
          <w:sz w:val="20"/>
          <w:szCs w:val="20"/>
        </w:rPr>
        <w:br/>
      </w:r>
    </w:p>
    <w:p w:rsidR="002425B2" w:rsidRDefault="002425B2" w:rsidP="002425B2">
      <w:pPr>
        <w:jc w:val="both"/>
        <w:rPr>
          <w:rFonts w:ascii="Verdana" w:hAnsi="Verdana" w:cs="Helvetica"/>
          <w:color w:val="000000"/>
          <w:sz w:val="20"/>
          <w:szCs w:val="20"/>
        </w:rPr>
      </w:pPr>
      <w:r w:rsidRPr="002425B2">
        <w:rPr>
          <w:rFonts w:ascii="Verdana" w:hAnsi="Verdana" w:cs="Helvetica"/>
          <w:color w:val="000000"/>
          <w:sz w:val="20"/>
          <w:szCs w:val="20"/>
        </w:rPr>
        <w:t>L'única manera d'afrontar i manejar la complexitat de les relacions humanes és simplement aprenent a estimar. Aprenem que l'amor és la força unificadora de totes les relacions humanes: ja sigui la relació que ens uneix amb les persones més pròximes o la relació amb persones que ens han ferit així com la forma en què ens relacionem amb la resta de la humanitat a través del sofriment que sentim per mitjà de les notícies que ens arriben dels altres. Aprenem que és el mateix amor que ens relaciona amb tots ells.</w:t>
      </w:r>
    </w:p>
    <w:p w:rsidR="002425B2" w:rsidRDefault="002425B2" w:rsidP="002425B2">
      <w:pPr>
        <w:jc w:val="both"/>
        <w:rPr>
          <w:rFonts w:ascii="Verdana" w:hAnsi="Verdana" w:cs="Helvetica"/>
          <w:color w:val="000000"/>
          <w:sz w:val="20"/>
          <w:szCs w:val="20"/>
        </w:rPr>
      </w:pPr>
    </w:p>
    <w:p w:rsidR="002425B2" w:rsidRDefault="002425B2" w:rsidP="002425B2">
      <w:pPr>
        <w:jc w:val="both"/>
        <w:rPr>
          <w:rFonts w:ascii="Verdana" w:hAnsi="Verdana" w:cs="Helvetica"/>
          <w:color w:val="000000"/>
          <w:sz w:val="20"/>
          <w:szCs w:val="20"/>
        </w:rPr>
      </w:pPr>
      <w:r w:rsidRPr="002425B2">
        <w:rPr>
          <w:rFonts w:ascii="Verdana" w:hAnsi="Verdana" w:cs="Helvetica"/>
          <w:color w:val="000000"/>
          <w:sz w:val="20"/>
          <w:szCs w:val="20"/>
        </w:rPr>
        <w:t>Per això en l'amor no jutgem, no competim; acceptem, respectem i aprenem a sentir compassió per l'altre. En aprendre a estimar alliberem l'alegria del nostre ésser que irradia cap als altres en les nostres relacions. Aquesta és la raó per la qual les comunitats, les famílies, els matrimonis, no solament existeixen per a la perfecció dels seus membres en aquestes relacions. Ells existeixen també per a irradiar amor més enllà d'ells mateixos, per a transmetre felicitat. Aquesta simplicitat de l'amor està més enllà d'ells mateixos i arriba a tots aquells que contacten amb ella.</w:t>
      </w:r>
    </w:p>
    <w:p w:rsidR="002425B2" w:rsidRDefault="002425B2" w:rsidP="002425B2">
      <w:pPr>
        <w:jc w:val="both"/>
        <w:rPr>
          <w:rFonts w:ascii="Verdana" w:hAnsi="Verdana" w:cs="Helvetica"/>
          <w:color w:val="000000"/>
          <w:sz w:val="20"/>
          <w:szCs w:val="20"/>
        </w:rPr>
      </w:pPr>
      <w:r w:rsidRPr="002425B2">
        <w:rPr>
          <w:rFonts w:ascii="Verdana" w:hAnsi="Verdana" w:cs="Helvetica"/>
          <w:color w:val="000000"/>
          <w:sz w:val="20"/>
          <w:szCs w:val="20"/>
        </w:rPr>
        <w:br/>
        <w:t xml:space="preserve">Aquesta va ser la visió de la comunitat que va tenir John </w:t>
      </w:r>
      <w:proofErr w:type="spellStart"/>
      <w:r w:rsidRPr="002425B2">
        <w:rPr>
          <w:rFonts w:ascii="Verdana" w:hAnsi="Verdana" w:cs="Helvetica"/>
          <w:color w:val="000000"/>
          <w:sz w:val="20"/>
          <w:szCs w:val="20"/>
        </w:rPr>
        <w:t>Main</w:t>
      </w:r>
      <w:proofErr w:type="spellEnd"/>
      <w:r w:rsidRPr="002425B2">
        <w:rPr>
          <w:rFonts w:ascii="Verdana" w:hAnsi="Verdana" w:cs="Helvetica"/>
          <w:color w:val="000000"/>
          <w:sz w:val="20"/>
          <w:szCs w:val="20"/>
        </w:rPr>
        <w:t>. La comunitat és possible gràcies al compromís que cadascun fa en solitud amb la relació més profunda que hi ha en la nostra vida: la nostra relació amb Déu. Per això, quan aprenem a estimar als altres aconseguim una nova visió de la unitat de la creació i de la simplicitat essencial de la vida. Així veiem el que significa que l'amor supera una multitud de pecats. El perdó és el poder més revolucionari i transformador del qual som capaços. Ens ensenya que l'amor és la dinàmica essencial de tota relació, la més íntima, la més antagònica i la més accessible. I en la quotidianitat de la nostra meditació diària se'ns revela la universalitat del camí de l'amor.</w:t>
      </w:r>
    </w:p>
    <w:p w:rsidR="002425B2" w:rsidRPr="002425B2" w:rsidRDefault="002425B2" w:rsidP="002425B2">
      <w:pPr>
        <w:jc w:val="both"/>
        <w:rPr>
          <w:rFonts w:ascii="Verdana" w:hAnsi="Verdana"/>
          <w:sz w:val="20"/>
          <w:szCs w:val="20"/>
        </w:rPr>
      </w:pPr>
      <w:r w:rsidRPr="002425B2">
        <w:rPr>
          <w:rFonts w:ascii="Verdana" w:hAnsi="Verdana" w:cs="Helvetica"/>
          <w:color w:val="000000"/>
          <w:sz w:val="20"/>
          <w:szCs w:val="20"/>
        </w:rPr>
        <w:br/>
      </w:r>
      <w:r w:rsidRPr="002425B2">
        <w:rPr>
          <w:rFonts w:ascii="Verdana" w:hAnsi="Verdana" w:cs="Helvetica"/>
          <w:color w:val="000000"/>
          <w:sz w:val="20"/>
          <w:szCs w:val="20"/>
        </w:rPr>
        <w:br/>
        <w:t xml:space="preserve">Carla </w:t>
      </w:r>
      <w:proofErr w:type="spellStart"/>
      <w:r w:rsidRPr="002425B2">
        <w:rPr>
          <w:rFonts w:ascii="Verdana" w:hAnsi="Verdana" w:cs="Helvetica"/>
          <w:color w:val="000000"/>
          <w:sz w:val="20"/>
          <w:szCs w:val="20"/>
        </w:rPr>
        <w:t>Cooper</w:t>
      </w:r>
      <w:proofErr w:type="spellEnd"/>
      <w:r w:rsidR="008724BF" w:rsidRPr="002425B2">
        <w:rPr>
          <w:rFonts w:ascii="Verdana" w:hAnsi="Verdana"/>
          <w:sz w:val="20"/>
          <w:szCs w:val="20"/>
        </w:rPr>
        <w:t xml:space="preserve">                                                                                                                                       </w:t>
      </w:r>
    </w:p>
    <w:sectPr w:rsidR="002425B2" w:rsidRPr="002425B2" w:rsidSect="000272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724BF"/>
    <w:rsid w:val="00027299"/>
    <w:rsid w:val="000A667C"/>
    <w:rsid w:val="002425B2"/>
    <w:rsid w:val="008724BF"/>
    <w:rsid w:val="008D0F80"/>
    <w:rsid w:val="00A72CD1"/>
    <w:rsid w:val="00B11C9D"/>
    <w:rsid w:val="00C152C4"/>
    <w:rsid w:val="00C61E84"/>
    <w:rsid w:val="00CE09DE"/>
    <w:rsid w:val="00F958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Helvetica"/>
        <w:color w:val="000000"/>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BF"/>
    <w:pPr>
      <w:spacing w:after="0" w:line="240" w:lineRule="auto"/>
    </w:pPr>
    <w:rPr>
      <w:rFonts w:asciiTheme="minorHAnsi" w:hAnsiTheme="minorHAnsi" w:cstheme="minorBidi"/>
      <w:color w:val="auto"/>
      <w:sz w:val="22"/>
      <w:szCs w:val="22"/>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hiddenspellerror">
    <w:name w:val="hiddenspellerror"/>
    <w:basedOn w:val="Tipusdelletraperdefectedelpargraf"/>
    <w:rsid w:val="002425B2"/>
  </w:style>
  <w:style w:type="character" w:customStyle="1" w:styleId="hiddengrammarerror">
    <w:name w:val="hiddengrammarerror"/>
    <w:basedOn w:val="Tipusdelletraperdefectedelpargraf"/>
    <w:rsid w:val="002425B2"/>
  </w:style>
  <w:style w:type="paragraph" w:styleId="Textdeglobus">
    <w:name w:val="Balloon Text"/>
    <w:basedOn w:val="Normal"/>
    <w:link w:val="TextdeglobusCar"/>
    <w:uiPriority w:val="99"/>
    <w:semiHidden/>
    <w:unhideWhenUsed/>
    <w:rsid w:val="002425B2"/>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425B2"/>
    <w:rPr>
      <w:rFonts w:ascii="Tahoma" w:hAnsi="Tahoma" w:cs="Tahoma"/>
      <w:color w:val="auto"/>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1778</Characters>
  <Application>Microsoft Office Word</Application>
  <DocSecurity>0</DocSecurity>
  <Lines>14</Lines>
  <Paragraphs>4</Paragraphs>
  <ScaleCrop>false</ScaleCrop>
  <Company>RevolucionUnattended</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Pepita</dc:creator>
  <cp:lastModifiedBy>Pepita</cp:lastModifiedBy>
  <cp:revision>2</cp:revision>
  <dcterms:created xsi:type="dcterms:W3CDTF">2022-10-03T16:17:00Z</dcterms:created>
  <dcterms:modified xsi:type="dcterms:W3CDTF">2022-10-03T16:17:00Z</dcterms:modified>
</cp:coreProperties>
</file>